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895" w:rsidRPr="00A25895" w:rsidRDefault="00A25895" w:rsidP="00A25895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color w:val="666666"/>
          <w:sz w:val="27"/>
          <w:szCs w:val="27"/>
        </w:rPr>
      </w:pPr>
      <w:r w:rsidRPr="00A25895">
        <w:rPr>
          <w:rFonts w:ascii="Trebuchet MS" w:eastAsia="Times New Roman" w:hAnsi="Trebuchet MS" w:cs="Times New Roman"/>
          <w:color w:val="666666"/>
          <w:sz w:val="27"/>
          <w:szCs w:val="27"/>
        </w:rPr>
        <w:t>Benchmark - Risk Management Evaluation Presentation</w:t>
      </w:r>
    </w:p>
    <w:p w:rsidR="005F4B9E" w:rsidRDefault="005F4B9E"/>
    <w:p w:rsidR="00A25895" w:rsidRPr="00A25895" w:rsidRDefault="00A25895">
      <w:pPr>
        <w:rPr>
          <w:b/>
          <w:bCs/>
          <w:sz w:val="36"/>
          <w:szCs w:val="36"/>
        </w:rPr>
      </w:pPr>
      <w:r w:rsidRPr="00A25895">
        <w:rPr>
          <w:b/>
          <w:bCs/>
          <w:sz w:val="36"/>
          <w:szCs w:val="36"/>
        </w:rPr>
        <w:t>BE SURE TO ADD SPEAKER NOTES</w:t>
      </w:r>
    </w:p>
    <w:p w:rsid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The purpose of this assignment is to critically think through all aspects of risk management.</w:t>
      </w:r>
    </w:p>
    <w:p w:rsid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</w:p>
    <w:p w:rsidR="00A25895" w:rsidRPr="00A25895" w:rsidRDefault="00A25895" w:rsidP="00A25895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  <w:bdr w:val="none" w:sz="0" w:space="0" w:color="auto" w:frame="1"/>
        </w:rPr>
        <w:t>Review "Strategic Plan 2019-2021," located on the American Society for Health Care Risk Management website.</w:t>
      </w:r>
    </w:p>
    <w:p w:rsidR="00A25895" w:rsidRPr="00A25895" w:rsidRDefault="00A25895" w:rsidP="00A25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95">
        <w:rPr>
          <w:rFonts w:ascii="Times New Roman" w:eastAsia="Times New Roman" w:hAnsi="Times New Roman" w:cs="Times New Roman"/>
          <w:sz w:val="24"/>
          <w:szCs w:val="24"/>
        </w:rPr>
        <w:t>URL:</w:t>
      </w:r>
    </w:p>
    <w:p w:rsidR="00A25895" w:rsidRPr="00A25895" w:rsidRDefault="00D203FB" w:rsidP="00A25895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121212"/>
          <w:sz w:val="18"/>
          <w:szCs w:val="18"/>
        </w:rPr>
      </w:pPr>
      <w:hyperlink r:id="rId5" w:tgtFrame="_blank" w:history="1">
        <w:r w:rsidR="00A25895" w:rsidRPr="00A25895">
          <w:rPr>
            <w:rFonts w:ascii="Trebuchet MS" w:eastAsia="Times New Roman" w:hAnsi="Trebuchet MS" w:cs="Times New Roman"/>
            <w:color w:val="05689F"/>
            <w:sz w:val="18"/>
            <w:szCs w:val="18"/>
            <w:u w:val="single"/>
          </w:rPr>
          <w:t>https://www.ashrm.org/sites/default/files/ashrm/strategic_plan2019-2021_Final.pdf</w:t>
        </w:r>
      </w:hyperlink>
    </w:p>
    <w:p w:rsidR="00A25895" w:rsidRPr="00A25895" w:rsidRDefault="00A25895" w:rsidP="00A25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895">
        <w:rPr>
          <w:rFonts w:ascii="Trebuchet MS" w:eastAsia="Times New Roman" w:hAnsi="Trebuchet MS" w:cs="Times New Roman"/>
          <w:color w:val="121212"/>
          <w:sz w:val="2"/>
          <w:szCs w:val="2"/>
        </w:rPr>
        <w:br w:type="textWrapping" w:clear="all"/>
      </w:r>
    </w:p>
    <w:p w:rsidR="00A25895" w:rsidRP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121212"/>
          <w:sz w:val="2"/>
          <w:szCs w:val="2"/>
        </w:rPr>
        <w:br w:type="textWrapping" w:clear="all"/>
      </w:r>
    </w:p>
    <w:p w:rsidR="00A25895" w:rsidRP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Assume that you have been newly hired as the manager of the Patient Safety and Quality Improvement team for a midsize hospital that will soon be opening a new wing. You will need to conduct a risk assessment analysis on the new wing and present it to the hospital board. Choose whether you will be assessing a new maternity unit, a new outpatient clinic, or a new supply and storage wing.</w:t>
      </w:r>
    </w:p>
    <w:p w:rsidR="00A25895" w:rsidRP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Refer to the ASHRM's "Strategic Plan 2019-2021" resource for assistance in completing this assignment.</w:t>
      </w:r>
    </w:p>
    <w:p w:rsidR="00A25895" w:rsidRP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In a 12slide PowerPoint presentation (not including title and reference slides), incorporate the following points: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Describe the key elements of risk management.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Identify key risk factors of the unit you chose that will need to be addressed.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Legal, regulatory, and accrediting risk factors that will need to be addressed.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Stakeholders that will need to be involved in the risk management process, along with their roles and the context of their involvement in the evaluation and decision-making process.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Evaluate the hospital's short-term strategic plan to mitigate and provide solutions for identified risks. How do these risk management solutions compare to the ASHRM's strategic plan to improve risk management?</w:t>
      </w:r>
    </w:p>
    <w:p w:rsidR="00A25895" w:rsidRPr="00A25895" w:rsidRDefault="00A25895" w:rsidP="00A25895">
      <w:pPr>
        <w:numPr>
          <w:ilvl w:val="0"/>
          <w:numId w:val="1"/>
        </w:numPr>
        <w:spacing w:after="150" w:line="240" w:lineRule="auto"/>
        <w:ind w:left="1095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Evaluate the hospital's long-term strategic plan to mitigate and provide solutions for identified risks. How do these risk management solutions compare to the ASHRM's strategic plan to improve risk management?</w:t>
      </w:r>
    </w:p>
    <w:p w:rsidR="00A25895" w:rsidRPr="00A25895" w:rsidRDefault="00A25895" w:rsidP="00A25895">
      <w:pPr>
        <w:spacing w:before="225" w:after="0" w:line="240" w:lineRule="auto"/>
        <w:rPr>
          <w:rFonts w:ascii="Trebuchet MS" w:eastAsia="Times New Roman" w:hAnsi="Trebuchet MS" w:cs="Times New Roman"/>
          <w:color w:val="000000"/>
          <w:sz w:val="18"/>
          <w:szCs w:val="18"/>
        </w:rPr>
      </w:pPr>
      <w:r w:rsidRPr="00A25895">
        <w:rPr>
          <w:rFonts w:ascii="Trebuchet MS" w:eastAsia="Times New Roman" w:hAnsi="Trebuchet MS" w:cs="Times New Roman"/>
          <w:color w:val="000000"/>
          <w:sz w:val="18"/>
          <w:szCs w:val="18"/>
        </w:rPr>
        <w:t>Cite a minimum of three peer-reviewed sources to support your position.</w:t>
      </w:r>
    </w:p>
    <w:p w:rsidR="00A25895" w:rsidRDefault="00A25895"/>
    <w:sectPr w:rsidR="00A25895" w:rsidSect="00D20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D220C"/>
    <w:multiLevelType w:val="multilevel"/>
    <w:tmpl w:val="9E107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5895"/>
    <w:rsid w:val="005F4B9E"/>
    <w:rsid w:val="00A25895"/>
    <w:rsid w:val="00B510DC"/>
    <w:rsid w:val="00CA1111"/>
    <w:rsid w:val="00D20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3FB"/>
  </w:style>
  <w:style w:type="paragraph" w:styleId="Heading2">
    <w:name w:val="heading 2"/>
    <w:basedOn w:val="Normal"/>
    <w:link w:val="Heading2Char"/>
    <w:uiPriority w:val="9"/>
    <w:qFormat/>
    <w:rsid w:val="00A258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2589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25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258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shrm.org/sites/default/files/ashrm/strategic_plan2019-2021_Fina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kimerlyboynton@gmail.com</dc:creator>
  <cp:lastModifiedBy>Pratishtha Sharma</cp:lastModifiedBy>
  <cp:revision>2</cp:revision>
  <dcterms:created xsi:type="dcterms:W3CDTF">2021-05-19T05:17:00Z</dcterms:created>
  <dcterms:modified xsi:type="dcterms:W3CDTF">2021-05-19T05:17:00Z</dcterms:modified>
</cp:coreProperties>
</file>